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We’re pleased to release </w:t>
      </w:r>
      <w:r w:rsidDel="00000000" w:rsidR="00000000" w:rsidRPr="00000000">
        <w:rPr>
          <w:b w:val="1"/>
          <w:rtl w:val="0"/>
        </w:rPr>
        <w:t xml:space="preserve">New Dawn</w:t>
      </w:r>
      <w:r w:rsidDel="00000000" w:rsidR="00000000" w:rsidRPr="00000000">
        <w:rPr>
          <w:rtl w:val="0"/>
        </w:rPr>
        <w:t xml:space="preserve">, a Commentary is Magic designed, tested and published set for MLP:CCG!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As we’ve mentioned in the past, New Dawn will not be printed and available in packs as previous sets have, but available for everyone to print and play with their own copies!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Be sure to check out the </w:t>
      </w:r>
      <w:hyperlink r:id="rId6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Print and Play Instructions</w:t>
        </w:r>
      </w:hyperlink>
      <w:r w:rsidDel="00000000" w:rsidR="00000000" w:rsidRPr="00000000">
        <w:rPr>
          <w:rtl w:val="0"/>
        </w:rPr>
        <w:t xml:space="preserve"> for guidance on how to print your own copies, the </w:t>
      </w:r>
      <w:hyperlink r:id="rId7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New Dawn FAQ</w:t>
        </w:r>
      </w:hyperlink>
      <w:r w:rsidDel="00000000" w:rsidR="00000000" w:rsidRPr="00000000">
        <w:rPr>
          <w:rtl w:val="0"/>
        </w:rPr>
        <w:t xml:space="preserve"> to answer common questions about new card interactions, and the </w:t>
      </w:r>
      <w:hyperlink r:id="rId8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2020-10 Game Review and Document Updates</w:t>
        </w:r>
      </w:hyperlink>
      <w:r w:rsidDel="00000000" w:rsidR="00000000" w:rsidRPr="00000000">
        <w:rPr>
          <w:rtl w:val="0"/>
        </w:rPr>
        <w:t xml:space="preserve"> to see changes we’ve made to support the set.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NOTE: If you participated in the Open Beta and built a Ponyhead list that includes New Dawn Events, your Ponyhead lists may be incorrect as a result of card numbers changing.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  <w:t xml:space="preserve">2020-10-27: We made a small piece of power level errata to Monumental Evil. The image packs below have been updated with it.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  <w:t xml:space="preserve">Printable documents for Letter paper: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3x3 Letter: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https://mega.nz/file/5lpUXRoa#MvePYSj4ydudTaFHyjsxa2Pg6l2OIemvptQ_srffK24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2x3 Letter with bleed: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https://mega.nz/file/Qx4inJ7C#2n6vbzch3LQva4T9IUUkXwably_A5i6x8-21QxijOak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E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  <w:t xml:space="preserve">Printable documents for A4 paper:</w:t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3x3 A4: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https://mega.nz/file/Z9oAiZ5a#RGFxwnOXrbTicR1wGv0dlBEtZsUi_XOGSqP0nS8LqJ4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2x3 A4 with bleed: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https://mega.nz/file/YkhSzDCb#EYAD57xgnEXMfyb3B1_cgwhreog5BlzlR6S0xb40yN4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rtl w:val="0"/>
        </w:rPr>
        <w:t xml:space="preserve">Image packs for digital use, personal arrangement, or professional printing: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Ponyhead image pack: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https://mega.nz/file/I0pkBJjK#Svt-6-3tGGX8CpPnKI_rzbq9D82n3sUKIgrizvSA9b0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600 DPI with bleed: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https://mega.nz/file/phhAETCD#V79Djkq6nh8kSGHND4Oui-Fi51anUY-kRWtnwG4Un2o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600 DPI without bleed: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https://mega.nz/file/AhhkgDIZ#juJVaXgPnRXbkQVC9HAiy5oXOudx965WK-RWH0gvUJI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mega.nz/file/Z9oAiZ5a#RGFxwnOXrbTicR1wGv0dlBEtZsUi_XOGSqP0nS8LqJ4" TargetMode="External"/><Relationship Id="rId10" Type="http://schemas.openxmlformats.org/officeDocument/2006/relationships/hyperlink" Target="https://mega.nz/file/Qx4inJ7C#2n6vbzch3LQva4T9IUUkXwably_A5i6x8-21QxijOak" TargetMode="External"/><Relationship Id="rId13" Type="http://schemas.openxmlformats.org/officeDocument/2006/relationships/hyperlink" Target="https://mega.nz/file/I0pkBJjK#Svt-6-3tGGX8CpPnKI_rzbq9D82n3sUKIgrizvSA9b0" TargetMode="External"/><Relationship Id="rId12" Type="http://schemas.openxmlformats.org/officeDocument/2006/relationships/hyperlink" Target="https://mega.nz/file/YkhSzDCb#EYAD57xgnEXMfyb3B1_cgwhreog5BlzlR6S0xb40yN4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mega.nz/file/5lpUXRoa#MvePYSj4ydudTaFHyjsxa2Pg6l2OIemvptQ_srffK24" TargetMode="External"/><Relationship Id="rId15" Type="http://schemas.openxmlformats.org/officeDocument/2006/relationships/hyperlink" Target="https://mega.nz/file/AhhkgDIZ#juJVaXgPnRXbkQVC9HAiy5oXOudx965WK-RWH0gvUJI" TargetMode="External"/><Relationship Id="rId14" Type="http://schemas.openxmlformats.org/officeDocument/2006/relationships/hyperlink" Target="https://mega.nz/file/phhAETCD#V79Djkq6nh8kSGHND4Oui-Fi51anUY-kRWtnwG4Un2o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DmtuCg0z_uB9kbWj754hi1uBXYwWn674w6virM22Fqg/edit?usp=sharing" TargetMode="External"/><Relationship Id="rId7" Type="http://schemas.openxmlformats.org/officeDocument/2006/relationships/hyperlink" Target="https://drive.google.com/file/d/1p4Pe_O2-Nd6Q9NBNozWLHjoSFt6PUNlJ/view?usp=sharing" TargetMode="External"/><Relationship Id="rId8" Type="http://schemas.openxmlformats.org/officeDocument/2006/relationships/hyperlink" Target="https://docs.google.com/document/d/1gW0Nbq9cMOlFyLl5UyhQwlzH0CLsCYe3Xy9s7pXYjK0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